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2"/>
        <w:rPr>
          <w:rFonts w:ascii="Arial" w:eastAsia="Times New Roman" w:hAnsi="Arial" w:cs="Arial"/>
          <w:b/>
          <w:bCs/>
          <w:color w:val="555555"/>
          <w:sz w:val="49"/>
          <w:szCs w:val="49"/>
        </w:rPr>
      </w:pPr>
      <w:r w:rsidRPr="007A54E7">
        <w:rPr>
          <w:rFonts w:ascii="Arial" w:eastAsia="Times New Roman" w:hAnsi="Arial" w:cs="Arial"/>
          <w:b/>
          <w:bCs/>
          <w:color w:val="000000"/>
          <w:sz w:val="49"/>
        </w:rPr>
        <w:t>4.3. Виды экономической деятельности.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2"/>
        <w:rPr>
          <w:rFonts w:ascii="Arial" w:eastAsia="Times New Roman" w:hAnsi="Arial" w:cs="Arial"/>
          <w:b/>
          <w:bCs/>
          <w:color w:val="555555"/>
          <w:sz w:val="49"/>
          <w:szCs w:val="49"/>
        </w:rPr>
      </w:pPr>
      <w:r w:rsidRPr="007A54E7">
        <w:rPr>
          <w:rFonts w:ascii="Arial" w:eastAsia="Times New Roman" w:hAnsi="Arial" w:cs="Arial"/>
          <w:b/>
          <w:bCs/>
          <w:color w:val="000000"/>
          <w:sz w:val="49"/>
        </w:rPr>
        <w:t>Производство – источник экономических благ.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 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t>Экономическая деятельность.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Экономика как система хозяйства предполагает осуществление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экономической деятельности.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Экономическая деятельность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– это все виды хозяйственной деятельности людей для удовлетворения их потребностей и обеспечения материальных условий жизни.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Экономическая деятельность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необходима для того, чтобы превращать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ресурсы в экономические блага.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Экономические блага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– товары и услуги, удовлетворяющие ту или иную потребность человека и имеющиеся в распоряжении общества в ограниченном количестве.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t>Уровни организации экономической деятельности.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Микроэкономика:</w:t>
      </w:r>
    </w:p>
    <w:p w:rsidR="007A54E7" w:rsidRPr="007A54E7" w:rsidRDefault="007A54E7" w:rsidP="007A54E7">
      <w:pPr>
        <w:numPr>
          <w:ilvl w:val="0"/>
          <w:numId w:val="1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экономика домашнего хозяйства;</w:t>
      </w:r>
    </w:p>
    <w:p w:rsidR="007A54E7" w:rsidRPr="007A54E7" w:rsidRDefault="007A54E7" w:rsidP="007A54E7">
      <w:pPr>
        <w:numPr>
          <w:ilvl w:val="0"/>
          <w:numId w:val="1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экономика локальных рынков и фирм.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Макроэкономика:</w:t>
      </w:r>
    </w:p>
    <w:p w:rsidR="007A54E7" w:rsidRPr="007A54E7" w:rsidRDefault="007A54E7" w:rsidP="007A54E7">
      <w:pPr>
        <w:numPr>
          <w:ilvl w:val="0"/>
          <w:numId w:val="2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национальное хозяйство;</w:t>
      </w:r>
    </w:p>
    <w:p w:rsidR="007A54E7" w:rsidRPr="007A54E7" w:rsidRDefault="007A54E7" w:rsidP="007A54E7">
      <w:pPr>
        <w:numPr>
          <w:ilvl w:val="0"/>
          <w:numId w:val="2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мировая экономика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t>Этапы экономической деятельности: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>
        <w:rPr>
          <w:rFonts w:ascii="Arial" w:eastAsia="Times New Roman" w:hAnsi="Arial" w:cs="Arial"/>
          <w:noProof/>
          <w:color w:val="444444"/>
          <w:sz w:val="35"/>
          <w:szCs w:val="35"/>
        </w:rPr>
        <w:drawing>
          <wp:inline distT="0" distB="0" distL="0" distR="0">
            <wp:extent cx="8303895" cy="593090"/>
            <wp:effectExtent l="19050" t="0" r="1905" b="0"/>
            <wp:docPr id="1" name="Рисунок 1" descr="э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89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Производство – источник экономических благ.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Производство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– это процесс создания экономических благ и услуг, это деятельность общества, направленная на удовлетворение своих потребностей.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4"/>
        <w:rPr>
          <w:rFonts w:ascii="Arial" w:eastAsia="Times New Roman" w:hAnsi="Arial" w:cs="Arial"/>
          <w:b/>
          <w:bCs/>
          <w:color w:val="555555"/>
          <w:sz w:val="41"/>
          <w:szCs w:val="41"/>
        </w:rPr>
      </w:pPr>
      <w:r w:rsidRPr="007A54E7">
        <w:rPr>
          <w:rFonts w:ascii="Arial" w:eastAsia="Times New Roman" w:hAnsi="Arial" w:cs="Arial"/>
          <w:b/>
          <w:bCs/>
          <w:color w:val="000000"/>
          <w:sz w:val="41"/>
        </w:rPr>
        <w:t>Показатели процесса производства:</w:t>
      </w:r>
    </w:p>
    <w:p w:rsidR="007A54E7" w:rsidRPr="007A54E7" w:rsidRDefault="007A54E7" w:rsidP="007A54E7">
      <w:pPr>
        <w:numPr>
          <w:ilvl w:val="0"/>
          <w:numId w:val="3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объём производства (количество и качество выпускаемой продукции);</w:t>
      </w:r>
    </w:p>
    <w:p w:rsidR="007A54E7" w:rsidRPr="007A54E7" w:rsidRDefault="007A54E7" w:rsidP="007A54E7">
      <w:pPr>
        <w:numPr>
          <w:ilvl w:val="0"/>
          <w:numId w:val="3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масштабы производства (домашнее производство, производство предприятия, отрасли, страны);</w:t>
      </w:r>
    </w:p>
    <w:p w:rsidR="007A54E7" w:rsidRPr="007A54E7" w:rsidRDefault="007A54E7" w:rsidP="007A54E7">
      <w:pPr>
        <w:numPr>
          <w:ilvl w:val="0"/>
          <w:numId w:val="3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численность занятых работников и др.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4"/>
        <w:rPr>
          <w:rFonts w:ascii="Arial" w:eastAsia="Times New Roman" w:hAnsi="Arial" w:cs="Arial"/>
          <w:b/>
          <w:bCs/>
          <w:color w:val="555555"/>
          <w:sz w:val="41"/>
          <w:szCs w:val="41"/>
        </w:rPr>
      </w:pPr>
      <w:r w:rsidRPr="007A54E7">
        <w:rPr>
          <w:rFonts w:ascii="Arial" w:eastAsia="Times New Roman" w:hAnsi="Arial" w:cs="Arial"/>
          <w:b/>
          <w:bCs/>
          <w:color w:val="000000"/>
          <w:sz w:val="41"/>
        </w:rPr>
        <w:t>Сферы производства:</w:t>
      </w:r>
    </w:p>
    <w:p w:rsidR="007A54E7" w:rsidRPr="007A54E7" w:rsidRDefault="007A54E7" w:rsidP="007A54E7">
      <w:pPr>
        <w:numPr>
          <w:ilvl w:val="0"/>
          <w:numId w:val="4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proofErr w:type="gram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материальная сфера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: промышленность, сельское и лесное хозяйство, строительство, транспорт, связь, энергетика, торговля, общественное питание, складское хозяйство, целый ряд специфических отраслей, производящих материальный продукт — издательское дело, киностудии, предприятия звукозаписи, проектные организации, заготовка плодов, грибов, ягод, семян, дикорастущих трав и их первичная обработка и др.</w:t>
      </w:r>
      <w:proofErr w:type="gramEnd"/>
    </w:p>
    <w:p w:rsidR="007A54E7" w:rsidRPr="007A54E7" w:rsidRDefault="007A54E7" w:rsidP="007A54E7">
      <w:pPr>
        <w:numPr>
          <w:ilvl w:val="0"/>
          <w:numId w:val="4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нематериальная сфера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– это совокупность отраслей хозяйственной деятельности человека, которые создают не материальный продукт, а интеллектуальный или услуги: образование, медицина, информационных технологии и др., то есть  сферы услуг, они не производят осязаемых товаров.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4"/>
        <w:rPr>
          <w:rFonts w:ascii="Arial" w:eastAsia="Times New Roman" w:hAnsi="Arial" w:cs="Arial"/>
          <w:b/>
          <w:bCs/>
          <w:color w:val="555555"/>
          <w:sz w:val="41"/>
          <w:szCs w:val="41"/>
        </w:rPr>
      </w:pPr>
      <w:r w:rsidRPr="007A54E7">
        <w:rPr>
          <w:rFonts w:ascii="Arial" w:eastAsia="Times New Roman" w:hAnsi="Arial" w:cs="Arial"/>
          <w:b/>
          <w:bCs/>
          <w:color w:val="000000"/>
          <w:sz w:val="41"/>
        </w:rPr>
        <w:t>Особенности современного производства:</w:t>
      </w:r>
    </w:p>
    <w:p w:rsidR="007A54E7" w:rsidRPr="007A54E7" w:rsidRDefault="007A54E7" w:rsidP="007A54E7">
      <w:pPr>
        <w:numPr>
          <w:ilvl w:val="0"/>
          <w:numId w:val="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использование новейших технологий;</w:t>
      </w:r>
    </w:p>
    <w:p w:rsidR="007A54E7" w:rsidRPr="007A54E7" w:rsidRDefault="007A54E7" w:rsidP="007A54E7">
      <w:pPr>
        <w:numPr>
          <w:ilvl w:val="0"/>
          <w:numId w:val="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информатизация процесса производства;</w:t>
      </w:r>
    </w:p>
    <w:p w:rsidR="007A54E7" w:rsidRPr="007A54E7" w:rsidRDefault="007A54E7" w:rsidP="007A54E7">
      <w:pPr>
        <w:numPr>
          <w:ilvl w:val="0"/>
          <w:numId w:val="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ценность квалифицированных специалистов;</w:t>
      </w:r>
    </w:p>
    <w:p w:rsidR="007A54E7" w:rsidRPr="007A54E7" w:rsidRDefault="007A54E7" w:rsidP="007A54E7">
      <w:pPr>
        <w:numPr>
          <w:ilvl w:val="0"/>
          <w:numId w:val="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расширение ассортимента товаров, гарантии качества продукции;</w:t>
      </w:r>
    </w:p>
    <w:p w:rsidR="007A54E7" w:rsidRPr="007A54E7" w:rsidRDefault="007A54E7" w:rsidP="007A54E7">
      <w:pPr>
        <w:numPr>
          <w:ilvl w:val="0"/>
          <w:numId w:val="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стремление минимизировать затраты, экономия ресурсов;</w:t>
      </w:r>
    </w:p>
    <w:p w:rsidR="007A54E7" w:rsidRPr="007A54E7" w:rsidRDefault="007A54E7" w:rsidP="007A54E7">
      <w:pPr>
        <w:numPr>
          <w:ilvl w:val="0"/>
          <w:numId w:val="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совершенствование управления производством.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Распределение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– это разделение произведённого продукта, дохода между участвующими в его производстве.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lastRenderedPageBreak/>
        <w:t>Обмен</w:t>
      </w:r>
      <w:r w:rsidRPr="007A54E7">
        <w:rPr>
          <w:rFonts w:ascii="Arial" w:eastAsia="Times New Roman" w:hAnsi="Arial" w:cs="Arial"/>
          <w:color w:val="000000"/>
          <w:sz w:val="35"/>
          <w:szCs w:val="35"/>
        </w:rPr>
        <w:t>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– процесс, в котором взамен произведённого продукта экономический субъект получает деньги или другой продукт (бартер).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Потребление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– заключительная стадия производства, в процессе которой произведённый продукт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используется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(потребление предметов длительного пользования) или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уничтожается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(потребление продовольствия)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Виды экономической деятельности взаимосвязаны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Постоянно повторяющийся процесс производства, распределения, обмена и потребления представляет собой </w:t>
      </w: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воспроизводство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продукта.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В процессе экономической деятельности создаются товары и услуги.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Товар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— благо, используемое владельцем для обмена с целью получения других благ (например, автомобили, продукты, одежда, посуда и др.).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Услуга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— деятельность, приносящая сама по себе пользу тому, ради кого она осуществляется (например, медицинские услуги, парикмахерские услуги, услуги банка и др.)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t>Основные участники экономической деятельности.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lastRenderedPageBreak/>
        <w:t>Главными действующими лицами в сфере экономической деятельности являются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производители и потребители.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Производитель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– тот, кто участвует в создании товаров или оказании услуг.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Потребитель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– тот, кто использует товары и услуги для удовлетворения собственных потребностей.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Один и тот же участник экономики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может выполнять обе роли.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Производителем и потребителем в экономике могут быть:</w:t>
      </w:r>
    </w:p>
    <w:p w:rsidR="007A54E7" w:rsidRPr="007A54E7" w:rsidRDefault="007A54E7" w:rsidP="007A54E7">
      <w:pPr>
        <w:numPr>
          <w:ilvl w:val="0"/>
          <w:numId w:val="6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отдельный человек,</w:t>
      </w:r>
    </w:p>
    <w:p w:rsidR="007A54E7" w:rsidRPr="007A54E7" w:rsidRDefault="007A54E7" w:rsidP="007A54E7">
      <w:pPr>
        <w:numPr>
          <w:ilvl w:val="0"/>
          <w:numId w:val="6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группа людей,</w:t>
      </w:r>
    </w:p>
    <w:p w:rsidR="007A54E7" w:rsidRPr="007A54E7" w:rsidRDefault="007A54E7" w:rsidP="007A54E7">
      <w:pPr>
        <w:numPr>
          <w:ilvl w:val="0"/>
          <w:numId w:val="6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предприятие,</w:t>
      </w:r>
    </w:p>
    <w:p w:rsidR="007A54E7" w:rsidRPr="007A54E7" w:rsidRDefault="007A54E7" w:rsidP="007A54E7">
      <w:pPr>
        <w:numPr>
          <w:ilvl w:val="0"/>
          <w:numId w:val="6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государство.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Каждый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производитель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заинтересован в организации своей деятельности таким образом, чтобы получить планируемый результат при наименьших затратах всех ресурсов, необходимых для производства товаров и оказания услуг. Это позволяет ему получать постоянный доход и одновременно развивать своё производство.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Потребитель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</w:t>
      </w:r>
      <w:proofErr w:type="gram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стремится</w:t>
      </w:r>
      <w:proofErr w:type="gram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 извлечь как можно большую пользу от потребления товаров и услуг и удовлетворить свои потребности с наименьшими затратами. Это позволяет ему сократить расходы и сберечь доходы.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>
        <w:rPr>
          <w:rFonts w:ascii="Arial" w:eastAsia="Times New Roman" w:hAnsi="Arial" w:cs="Arial"/>
          <w:noProof/>
          <w:color w:val="444444"/>
          <w:sz w:val="35"/>
          <w:szCs w:val="35"/>
        </w:rPr>
        <w:lastRenderedPageBreak/>
        <w:drawing>
          <wp:inline distT="0" distB="0" distL="0" distR="0">
            <wp:extent cx="4757420" cy="5362575"/>
            <wp:effectExtent l="19050" t="0" r="5080" b="0"/>
            <wp:docPr id="2" name="Рисунок 2" descr="э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2"/>
        <w:rPr>
          <w:rFonts w:ascii="Arial" w:eastAsia="Times New Roman" w:hAnsi="Arial" w:cs="Arial"/>
          <w:b/>
          <w:bCs/>
          <w:color w:val="555555"/>
          <w:sz w:val="49"/>
          <w:szCs w:val="49"/>
        </w:rPr>
      </w:pPr>
      <w:r w:rsidRPr="007A54E7">
        <w:rPr>
          <w:rFonts w:ascii="Arial" w:eastAsia="Times New Roman" w:hAnsi="Arial" w:cs="Arial"/>
          <w:b/>
          <w:bCs/>
          <w:color w:val="000000"/>
          <w:sz w:val="49"/>
        </w:rPr>
        <w:t>4.3. Факторы производства.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 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В процессе производства используются </w:t>
      </w:r>
      <w:r w:rsidRPr="007A54E7">
        <w:rPr>
          <w:rFonts w:ascii="Arial" w:eastAsia="Times New Roman" w:hAnsi="Arial" w:cs="Arial"/>
          <w:b/>
          <w:bCs/>
          <w:color w:val="000000"/>
          <w:sz w:val="35"/>
        </w:rPr>
        <w:t>факторы производства.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Факторы производства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– ресурсы, которые участвуют в процессе производства товаров и услуг.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lastRenderedPageBreak/>
        <w:t>Выделяют четыре основных фактора производства.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>
        <w:rPr>
          <w:rFonts w:ascii="Arial" w:eastAsia="Times New Roman" w:hAnsi="Arial" w:cs="Arial"/>
          <w:noProof/>
          <w:color w:val="444444"/>
          <w:sz w:val="35"/>
          <w:szCs w:val="35"/>
        </w:rPr>
        <w:drawing>
          <wp:inline distT="0" distB="0" distL="0" distR="0">
            <wp:extent cx="4806950" cy="4201160"/>
            <wp:effectExtent l="19050" t="0" r="0" b="0"/>
            <wp:docPr id="15" name="Рисунок 15" descr="э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э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420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Земля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— естественные ресурсы,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факторный доход — рента.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Капитал</w:t>
      </w:r>
      <w:r w:rsidRPr="007A54E7">
        <w:rPr>
          <w:rFonts w:ascii="Arial" w:eastAsia="Times New Roman" w:hAnsi="Arial" w:cs="Arial"/>
          <w:color w:val="000000"/>
          <w:sz w:val="35"/>
          <w:szCs w:val="35"/>
        </w:rPr>
        <w:t>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— материальные (произведённые человеком средства) и денежные ресурсы (деньги для покупки факторов),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факторный </w:t>
      </w:r>
      <w:proofErr w:type="gram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до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softHyphen/>
      </w:r>
      <w:proofErr w:type="gramEnd"/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 ход — процент.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Труд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– люди, с их знаниями, умениями и навыками, физическими и умственными способностями создавать экономические блага,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факторный доход — зарплата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lastRenderedPageBreak/>
        <w:t>Зарплата зависит от объёма и качества труда, уровня образования, квалификации, состояния здоровья, возраста, характера труда и мотивации к нему.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Характеристики труда:</w:t>
      </w:r>
    </w:p>
    <w:p w:rsidR="007A54E7" w:rsidRPr="007A54E7" w:rsidRDefault="007A54E7" w:rsidP="007A54E7">
      <w:pPr>
        <w:numPr>
          <w:ilvl w:val="0"/>
          <w:numId w:val="7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интенсивность труда (степень расходования рабочей силы в единицу времени);</w:t>
      </w:r>
    </w:p>
    <w:p w:rsidR="007A54E7" w:rsidRPr="007A54E7" w:rsidRDefault="007A54E7" w:rsidP="007A54E7">
      <w:pPr>
        <w:numPr>
          <w:ilvl w:val="0"/>
          <w:numId w:val="7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производительность труда (количество продукции, произведённой в единицу времени).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Предпринимательские способности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– умение правильно соединить факторы производства и организовать производство; умение принимать решения и брать ответственность на себя; умение идти на риск;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факторный доход — прибыль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В последнее время некоторые экономисты выделяют в отдельную группу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новый вид ресурсов – </w:t>
      </w: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информацию</w:t>
      </w:r>
      <w:r w:rsidRPr="007A54E7">
        <w:rPr>
          <w:rFonts w:ascii="Arial" w:eastAsia="Times New Roman" w:hAnsi="Arial" w:cs="Arial"/>
          <w:color w:val="000000"/>
          <w:sz w:val="35"/>
          <w:szCs w:val="35"/>
        </w:rPr>
        <w:t>,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в то же время её можно отнести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к интеллектуальному капиталу. Факторный доход от информации – прибыль.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Факторы производства, как и все виды ресурсов, ограниченны</w:t>
      </w:r>
      <w:r w:rsidRPr="007A54E7">
        <w:rPr>
          <w:rFonts w:ascii="Arial" w:eastAsia="Times New Roman" w:hAnsi="Arial" w:cs="Arial"/>
          <w:color w:val="000000"/>
          <w:sz w:val="35"/>
          <w:szCs w:val="35"/>
        </w:rPr>
        <w:t>,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то есть недостаточны для удовлетворения всех потребностей людей.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t>Ограниченность факторов производства.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4"/>
        <w:rPr>
          <w:rFonts w:ascii="Arial" w:eastAsia="Times New Roman" w:hAnsi="Arial" w:cs="Arial"/>
          <w:b/>
          <w:bCs/>
          <w:color w:val="555555"/>
          <w:sz w:val="41"/>
          <w:szCs w:val="41"/>
        </w:rPr>
      </w:pPr>
      <w:r w:rsidRPr="007A54E7">
        <w:rPr>
          <w:rFonts w:ascii="Arial" w:eastAsia="Times New Roman" w:hAnsi="Arial" w:cs="Arial"/>
          <w:b/>
          <w:bCs/>
          <w:color w:val="555555"/>
          <w:sz w:val="41"/>
        </w:rPr>
        <w:t> </w:t>
      </w:r>
      <w:r w:rsidRPr="007A54E7">
        <w:rPr>
          <w:rFonts w:ascii="Arial" w:eastAsia="Times New Roman" w:hAnsi="Arial" w:cs="Arial"/>
          <w:b/>
          <w:bCs/>
          <w:color w:val="000000"/>
          <w:sz w:val="41"/>
        </w:rPr>
        <w:t>Земля.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lastRenderedPageBreak/>
        <w:t>Ограничения связаны с особенностями рельефа, природных условий, объёмом природных ископаемых, водных ресурсов и др.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4"/>
        <w:rPr>
          <w:rFonts w:ascii="Arial" w:eastAsia="Times New Roman" w:hAnsi="Arial" w:cs="Arial"/>
          <w:b/>
          <w:bCs/>
          <w:color w:val="555555"/>
          <w:sz w:val="41"/>
          <w:szCs w:val="41"/>
        </w:rPr>
      </w:pPr>
      <w:r w:rsidRPr="007A54E7">
        <w:rPr>
          <w:rFonts w:ascii="Arial" w:eastAsia="Times New Roman" w:hAnsi="Arial" w:cs="Arial"/>
          <w:b/>
          <w:bCs/>
          <w:color w:val="000000"/>
          <w:sz w:val="41"/>
        </w:rPr>
        <w:t>Труд.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Ограничения связаны с количеством трудоспособного населения в том или ином регионе, территориальным размещением населения по отношению к предприятиям, с количеством профессионально подготовленных специалистов  и др.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t>Капитал.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Ограничения связаны с недостаточным количеством денежных средств, износом оборудования или его устаревания, с уровнем научно-технического прогресса и др.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t>Предпринимательские способности.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Ограничения связаны с недостаточной профессиональной подготовленностью предпринимателей, неспособностью эффективно вести бизнес.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4"/>
        <w:rPr>
          <w:rFonts w:ascii="Arial" w:eastAsia="Times New Roman" w:hAnsi="Arial" w:cs="Arial"/>
          <w:b/>
          <w:bCs/>
          <w:color w:val="555555"/>
          <w:sz w:val="41"/>
          <w:szCs w:val="41"/>
        </w:rPr>
      </w:pPr>
      <w:r w:rsidRPr="007A54E7">
        <w:rPr>
          <w:rFonts w:ascii="Arial" w:eastAsia="Times New Roman" w:hAnsi="Arial" w:cs="Arial"/>
          <w:b/>
          <w:bCs/>
          <w:color w:val="000000"/>
          <w:sz w:val="41"/>
        </w:rPr>
        <w:t>Информация.</w:t>
      </w:r>
    </w:p>
    <w:p w:rsidR="00000000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Ограничения связаны с уровнем развития науки и образования, с правовыми механизмами защиты интеллектуальной собственности и др.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2"/>
        <w:rPr>
          <w:rFonts w:ascii="Arial" w:eastAsia="Times New Roman" w:hAnsi="Arial" w:cs="Arial"/>
          <w:b/>
          <w:bCs/>
          <w:color w:val="555555"/>
          <w:sz w:val="49"/>
          <w:szCs w:val="49"/>
        </w:rPr>
      </w:pPr>
      <w:r w:rsidRPr="007A54E7">
        <w:rPr>
          <w:rFonts w:ascii="Arial" w:eastAsia="Times New Roman" w:hAnsi="Arial" w:cs="Arial"/>
          <w:b/>
          <w:bCs/>
          <w:color w:val="000000"/>
          <w:sz w:val="49"/>
        </w:rPr>
        <w:lastRenderedPageBreak/>
        <w:t>4.3. Торговля и её формы.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t>Торговля.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Люди обмениваются товарами и услугами, созданными в процессе производства.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Обмен товарами и услугами с использованием денег – это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торговля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, а без их использования – это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бартер.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Торговля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– это отрасль хозяйства, в которой происходит реализация товаров в процессе купли-продажи.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Основой обмена товарами и услугами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между людьми являются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разделение труда и специализация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Разделение труда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— распределение производственных функций между участниками производственного процесса.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Специализация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— это сосредоточение деятельности на относительно узких направлениях, производственных операциях или видах выпускаемой продукции.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Разделение труда и специализация способствуют повышению         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эффективности производства.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Эффективность производства –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это величина, определяемая соотношением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полученных результатов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деятельности человека,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производства 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продукции (товаров или услуг) и затрат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труда и средств на производство,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Производительность труда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— количество продукции, произведённой за единицу времени.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Основные пути повышения производительности труда: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специализация,</w:t>
      </w:r>
    </w:p>
    <w:p w:rsidR="007A54E7" w:rsidRPr="007A54E7" w:rsidRDefault="007A54E7" w:rsidP="007A54E7">
      <w:pPr>
        <w:numPr>
          <w:ilvl w:val="0"/>
          <w:numId w:val="8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разделение труда;</w:t>
      </w:r>
    </w:p>
    <w:p w:rsidR="007A54E7" w:rsidRPr="007A54E7" w:rsidRDefault="007A54E7" w:rsidP="007A54E7">
      <w:pPr>
        <w:numPr>
          <w:ilvl w:val="0"/>
          <w:numId w:val="8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внедрение новых технологий;</w:t>
      </w:r>
    </w:p>
    <w:p w:rsidR="007A54E7" w:rsidRPr="007A54E7" w:rsidRDefault="007A54E7" w:rsidP="007A54E7">
      <w:pPr>
        <w:numPr>
          <w:ilvl w:val="0"/>
          <w:numId w:val="8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вложение в человеческий капитал.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Натуральное хозяйство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 – способ организации жизни людей, при </w:t>
      </w:r>
      <w:proofErr w:type="gram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котором</w:t>
      </w:r>
      <w:proofErr w:type="gram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 всё необходимое производится самими людьми и только для собственного потребления. Это наиболее древняя форма хозяйства. Она отличается использованием в основном примитивных орудий производства, простых технологий. В натуральном хозяйстве нет обмена продуктами и услугами, что затрудняет возможность повышения жизненного уровня людей.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На смену натуральному хозяйству пришло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товарное производство.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Это способ организации экономической жизни общества, при котором люди, специализируясь на определённых видах деятельности, производят товары и оказывают услуги с целью обмена друг с другом.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Товарное хозяйство в большей степени, чем натуральное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, отвечает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целям экономики – 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максимально удовлетворять потребности люде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й. Все произведённые продукты становятся товаром, предназначенным для обмена (купли — продажи). Производители стремятся повысить производительность труда и улучшить качество товаров для совершения выгодного обмена. Осознание людьми преимуществ такого экономического образа жизни привело к тому, что товарное хозяйство, сменив натуральное, стало преобладающим в обществе.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t>Типы торговли.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По количеству товаров:</w:t>
      </w:r>
    </w:p>
    <w:p w:rsidR="007A54E7" w:rsidRPr="007A54E7" w:rsidRDefault="007A54E7" w:rsidP="007A54E7">
      <w:pPr>
        <w:numPr>
          <w:ilvl w:val="0"/>
          <w:numId w:val="9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оптовая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(продажа больших партий товара);</w:t>
      </w:r>
    </w:p>
    <w:p w:rsidR="007A54E7" w:rsidRPr="007A54E7" w:rsidRDefault="007A54E7" w:rsidP="007A54E7">
      <w:pPr>
        <w:numPr>
          <w:ilvl w:val="0"/>
          <w:numId w:val="9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розничная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(продажа товара поштучно).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 </w:t>
      </w:r>
      <w:r>
        <w:rPr>
          <w:rFonts w:ascii="Arial" w:eastAsia="Times New Roman" w:hAnsi="Arial" w:cs="Arial"/>
          <w:b/>
          <w:bCs/>
          <w:noProof/>
          <w:color w:val="444444"/>
          <w:sz w:val="35"/>
          <w:szCs w:val="35"/>
        </w:rPr>
        <w:drawing>
          <wp:inline distT="0" distB="0" distL="0" distR="0">
            <wp:extent cx="4695825" cy="1656080"/>
            <wp:effectExtent l="19050" t="0" r="9525" b="0"/>
            <wp:docPr id="17" name="Рисунок 17" descr="э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э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По направлению:</w:t>
      </w:r>
    </w:p>
    <w:p w:rsidR="007A54E7" w:rsidRPr="007A54E7" w:rsidRDefault="007A54E7" w:rsidP="007A54E7">
      <w:pPr>
        <w:numPr>
          <w:ilvl w:val="0"/>
          <w:numId w:val="10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proofErr w:type="gram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внутренняя</w:t>
      </w:r>
      <w:proofErr w:type="gram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 (в пределах одной страны);</w:t>
      </w:r>
    </w:p>
    <w:p w:rsidR="007A54E7" w:rsidRPr="007A54E7" w:rsidRDefault="007A54E7" w:rsidP="007A54E7">
      <w:pPr>
        <w:numPr>
          <w:ilvl w:val="0"/>
          <w:numId w:val="10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внешняя (торговля с иностранными покупателями).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По расположению:</w:t>
      </w:r>
    </w:p>
    <w:p w:rsidR="007A54E7" w:rsidRPr="007A54E7" w:rsidRDefault="007A54E7" w:rsidP="007A54E7">
      <w:pPr>
        <w:numPr>
          <w:ilvl w:val="0"/>
          <w:numId w:val="11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proofErr w:type="gramStart"/>
      <w:r w:rsidRPr="007A54E7">
        <w:rPr>
          <w:rFonts w:ascii="Arial" w:eastAsia="Times New Roman" w:hAnsi="Arial" w:cs="Arial"/>
          <w:color w:val="555555"/>
          <w:sz w:val="35"/>
          <w:szCs w:val="35"/>
        </w:rPr>
        <w:lastRenderedPageBreak/>
        <w:t>стационарная</w:t>
      </w:r>
      <w:proofErr w:type="gram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 (в магазинах, на рынках);</w:t>
      </w:r>
    </w:p>
    <w:p w:rsidR="007A54E7" w:rsidRPr="007A54E7" w:rsidRDefault="007A54E7" w:rsidP="007A54E7">
      <w:pPr>
        <w:numPr>
          <w:ilvl w:val="0"/>
          <w:numId w:val="11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интернет-торговля (дистанционная торговля с использованием интернета).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000000"/>
          <w:sz w:val="35"/>
        </w:rPr>
        <w:t>В международной торговле выделяют два направления</w:t>
      </w:r>
      <w:r w:rsidRPr="007A54E7">
        <w:rPr>
          <w:rFonts w:ascii="Arial" w:eastAsia="Times New Roman" w:hAnsi="Arial" w:cs="Arial"/>
          <w:color w:val="000000"/>
          <w:sz w:val="35"/>
          <w:szCs w:val="35"/>
        </w:rPr>
        <w:t>:</w:t>
      </w:r>
    </w:p>
    <w:p w:rsidR="007A54E7" w:rsidRPr="007A54E7" w:rsidRDefault="007A54E7" w:rsidP="007A54E7">
      <w:pPr>
        <w:numPr>
          <w:ilvl w:val="0"/>
          <w:numId w:val="12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экспорт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(вывоз товара из страны для продажи в других странах);</w:t>
      </w:r>
    </w:p>
    <w:p w:rsidR="007A54E7" w:rsidRPr="007A54E7" w:rsidRDefault="007A54E7" w:rsidP="007A54E7">
      <w:pPr>
        <w:numPr>
          <w:ilvl w:val="0"/>
          <w:numId w:val="12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импорт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(ввоз иностранных товаров в страну для продажи на внутреннем рынке).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proofErr w:type="spellStart"/>
      <w:r w:rsidRPr="007A54E7">
        <w:rPr>
          <w:rFonts w:ascii="Arial" w:eastAsia="Times New Roman" w:hAnsi="Arial" w:cs="Arial"/>
          <w:b/>
          <w:bCs/>
          <w:color w:val="000000"/>
          <w:sz w:val="45"/>
        </w:rPr>
        <w:t>Цифровизация</w:t>
      </w:r>
      <w:proofErr w:type="spellEnd"/>
      <w:r w:rsidRPr="007A54E7">
        <w:rPr>
          <w:rFonts w:ascii="Arial" w:eastAsia="Times New Roman" w:hAnsi="Arial" w:cs="Arial"/>
          <w:b/>
          <w:bCs/>
          <w:color w:val="000000"/>
          <w:sz w:val="45"/>
        </w:rPr>
        <w:t xml:space="preserve"> в сфере торговли.</w:t>
      </w:r>
    </w:p>
    <w:p w:rsidR="007A54E7" w:rsidRPr="007A54E7" w:rsidRDefault="007A54E7" w:rsidP="007A54E7">
      <w:pPr>
        <w:numPr>
          <w:ilvl w:val="0"/>
          <w:numId w:val="13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С момента появления первых </w:t>
      </w:r>
      <w:proofErr w:type="spellStart"/>
      <w:proofErr w:type="gram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интернет-магазинов</w:t>
      </w:r>
      <w:proofErr w:type="spellEnd"/>
      <w:proofErr w:type="gramEnd"/>
      <w:r w:rsidRPr="007A54E7">
        <w:rPr>
          <w:rFonts w:ascii="Arial" w:eastAsia="Times New Roman" w:hAnsi="Arial" w:cs="Arial"/>
          <w:color w:val="555555"/>
          <w:sz w:val="35"/>
          <w:szCs w:val="35"/>
        </w:rPr>
        <w:t> </w:t>
      </w:r>
      <w:proofErr w:type="spellStart"/>
      <w:r w:rsidRPr="007A54E7">
        <w:rPr>
          <w:rFonts w:ascii="Arial" w:eastAsia="Times New Roman" w:hAnsi="Arial" w:cs="Arial"/>
          <w:b/>
          <w:bCs/>
          <w:color w:val="000000"/>
          <w:sz w:val="35"/>
        </w:rPr>
        <w:t>онлайн-ритейл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> постепенно занимал все большую долю российского рынка (</w:t>
      </w:r>
      <w:proofErr w:type="spellStart"/>
      <w:r w:rsidRPr="007A54E7">
        <w:rPr>
          <w:rFonts w:ascii="Arial" w:eastAsia="Times New Roman" w:hAnsi="Arial" w:cs="Arial"/>
          <w:b/>
          <w:bCs/>
          <w:color w:val="000000"/>
          <w:sz w:val="35"/>
        </w:rPr>
        <w:t>ритейлом</w:t>
      </w:r>
      <w:proofErr w:type="spellEnd"/>
      <w:r w:rsidRPr="007A54E7">
        <w:rPr>
          <w:rFonts w:ascii="Arial" w:eastAsia="Times New Roman" w:hAnsi="Arial" w:cs="Arial"/>
          <w:color w:val="000000"/>
          <w:sz w:val="35"/>
          <w:szCs w:val="35"/>
        </w:rPr>
        <w:t> 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называют розничную продажу товаров и услуг.). В 2024 году на электронную коммерцию приходится почти 20% розничных продаж в России.</w:t>
      </w:r>
    </w:p>
    <w:p w:rsidR="007A54E7" w:rsidRPr="007A54E7" w:rsidRDefault="007A54E7" w:rsidP="007A54E7">
      <w:pPr>
        <w:numPr>
          <w:ilvl w:val="0"/>
          <w:numId w:val="13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Цифровая торговля подразумевает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 процесс купли-продажи товаров или услуг через интернет. Она охватывает 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онлайн-покупки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, электронные платежи, 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интернет-банкинг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, продажу цифровых билетов и услуги 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онлайн-бронирования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>.</w:t>
      </w:r>
    </w:p>
    <w:p w:rsidR="007A54E7" w:rsidRPr="007A54E7" w:rsidRDefault="007A54E7" w:rsidP="007A54E7">
      <w:pPr>
        <w:numPr>
          <w:ilvl w:val="0"/>
          <w:numId w:val="13"/>
        </w:numPr>
        <w:shd w:val="clear" w:color="auto" w:fill="FFFFFF"/>
        <w:spacing w:before="100" w:beforeAutospacing="1" w:after="584" w:line="240" w:lineRule="auto"/>
        <w:ind w:left="1070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t>Основные тренды цифровой торговли в России.</w:t>
      </w:r>
    </w:p>
    <w:p w:rsidR="007A54E7" w:rsidRPr="007A54E7" w:rsidRDefault="007A54E7" w:rsidP="007A54E7">
      <w:pPr>
        <w:numPr>
          <w:ilvl w:val="0"/>
          <w:numId w:val="13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Активное развитие мобильной коммерции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. Более 70% 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онлайн-заказов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 в России совершается с мобильных устройств. Покупатели ценят удобство совершения покупок со смартфона.</w:t>
      </w:r>
    </w:p>
    <w:p w:rsidR="007A54E7" w:rsidRPr="007A54E7" w:rsidRDefault="007A54E7" w:rsidP="007A54E7">
      <w:pPr>
        <w:numPr>
          <w:ilvl w:val="0"/>
          <w:numId w:val="13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proofErr w:type="spell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Персонализация</w:t>
      </w:r>
      <w:proofErr w:type="spellEnd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.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 Российские </w:t>
      </w:r>
      <w:proofErr w:type="spellStart"/>
      <w:proofErr w:type="gram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интернет-магазины</w:t>
      </w:r>
      <w:proofErr w:type="spellEnd"/>
      <w:proofErr w:type="gram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 активно внедряют персональные рекомендации, предложения и 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контент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 на основе анализа поведения и предпочтений пользователей.</w:t>
      </w:r>
    </w:p>
    <w:p w:rsidR="007A54E7" w:rsidRPr="007A54E7" w:rsidRDefault="007A54E7" w:rsidP="007A54E7">
      <w:pPr>
        <w:numPr>
          <w:ilvl w:val="0"/>
          <w:numId w:val="13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Рост популярности </w:t>
      </w:r>
      <w:proofErr w:type="spell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маркетплейсов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>. Такие площадки как </w:t>
      </w:r>
      <w:proofErr w:type="spell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Wildberries</w:t>
      </w:r>
      <w:proofErr w:type="spellEnd"/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, </w:t>
      </w:r>
      <w:proofErr w:type="spell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Ozon</w:t>
      </w:r>
      <w:proofErr w:type="spellEnd"/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, </w:t>
      </w:r>
      <w:proofErr w:type="spell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Яндекс</w:t>
      </w:r>
      <w:proofErr w:type="spellEnd"/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. </w:t>
      </w:r>
      <w:proofErr w:type="spell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Маркет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 занимают все большую долю в 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онлайн-продажах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 за счет широкого ассортимента, удобства для покупателей и продавцов.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348" w:lineRule="atLeast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        </w:t>
      </w:r>
      <w:r w:rsidRPr="007A54E7">
        <w:rPr>
          <w:rFonts w:ascii="Arial" w:eastAsia="Times New Roman" w:hAnsi="Arial" w:cs="Arial"/>
          <w:b/>
          <w:bCs/>
          <w:color w:val="000000"/>
          <w:sz w:val="35"/>
        </w:rPr>
        <w:t> </w:t>
      </w:r>
      <w:proofErr w:type="spellStart"/>
      <w:r w:rsidRPr="007A54E7">
        <w:rPr>
          <w:rFonts w:ascii="Arial" w:eastAsia="Times New Roman" w:hAnsi="Arial" w:cs="Arial"/>
          <w:b/>
          <w:bCs/>
          <w:color w:val="000000"/>
          <w:sz w:val="35"/>
        </w:rPr>
        <w:t>Маркетплей</w:t>
      </w:r>
      <w:r w:rsidRPr="007A54E7">
        <w:rPr>
          <w:rFonts w:ascii="Arial" w:eastAsia="Times New Roman" w:hAnsi="Arial" w:cs="Arial"/>
          <w:color w:val="000000"/>
          <w:sz w:val="35"/>
          <w:szCs w:val="35"/>
        </w:rPr>
        <w:t>с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> – это посредник между покупателями и     продавцами, этим он отличается от </w:t>
      </w:r>
      <w:proofErr w:type="gram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интернет—магазина</w:t>
      </w:r>
      <w:proofErr w:type="gramEnd"/>
      <w:r w:rsidRPr="007A54E7">
        <w:rPr>
          <w:rFonts w:ascii="Arial" w:eastAsia="Times New Roman" w:hAnsi="Arial" w:cs="Arial"/>
          <w:color w:val="555555"/>
          <w:sz w:val="35"/>
          <w:szCs w:val="35"/>
        </w:rPr>
        <w:t> — сайта одной конкретной организации, одного продавца.</w:t>
      </w:r>
    </w:p>
    <w:p w:rsidR="007A54E7" w:rsidRPr="007A54E7" w:rsidRDefault="007A54E7" w:rsidP="007A54E7">
      <w:pPr>
        <w:numPr>
          <w:ilvl w:val="0"/>
          <w:numId w:val="14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Развитие </w:t>
      </w:r>
      <w:proofErr w:type="spellStart"/>
      <w:proofErr w:type="gram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экспресс-доставки</w:t>
      </w:r>
      <w:proofErr w:type="spellEnd"/>
      <w:proofErr w:type="gram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. Многие магазины предлагают доставку за 1-2 часа в крупных городах, чтобы успешно конкурировать с 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офлайн-ритейлом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>.</w:t>
      </w:r>
    </w:p>
    <w:p w:rsidR="007A54E7" w:rsidRPr="007A54E7" w:rsidRDefault="007A54E7" w:rsidP="007A54E7">
      <w:pPr>
        <w:numPr>
          <w:ilvl w:val="0"/>
          <w:numId w:val="14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Внедрение новых технологий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— виртуальные примерочные, голосовые помощники, дополненная реальность для визуализации товаров.</w:t>
      </w:r>
    </w:p>
    <w:p w:rsidR="007A54E7" w:rsidRPr="007A54E7" w:rsidRDefault="007A54E7" w:rsidP="007A54E7">
      <w:pPr>
        <w:numPr>
          <w:ilvl w:val="0"/>
          <w:numId w:val="14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Влияние </w:t>
      </w:r>
      <w:proofErr w:type="spell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импортозамещения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. Уход ряда зарубежных брендов и платежных систем в 2022 году привел к росту продаж у российских компаний и 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маркетплейсов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>. Отечественные решения для электронной коммерции (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InSales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, 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Эвотор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, 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Яндекс</w:t>
      </w:r>
      <w:proofErr w:type="gram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.К</w:t>
      </w:r>
      <w:proofErr w:type="gramEnd"/>
      <w:r w:rsidRPr="007A54E7">
        <w:rPr>
          <w:rFonts w:ascii="Arial" w:eastAsia="Times New Roman" w:hAnsi="Arial" w:cs="Arial"/>
          <w:color w:val="555555"/>
          <w:sz w:val="35"/>
          <w:szCs w:val="35"/>
        </w:rPr>
        <w:t>асса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>) укрепили свои позиции.</w:t>
      </w:r>
    </w:p>
    <w:p w:rsidR="007A54E7" w:rsidRPr="007A54E7" w:rsidRDefault="007A54E7" w:rsidP="007A54E7">
      <w:pPr>
        <w:numPr>
          <w:ilvl w:val="0"/>
          <w:numId w:val="14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Законодательное регулирование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. Государство активно формирует правовую среду для цифровой торговли в России.</w:t>
      </w:r>
    </w:p>
    <w:p w:rsidR="007A54E7" w:rsidRPr="007A54E7" w:rsidRDefault="007A54E7" w:rsidP="007A54E7">
      <w:pPr>
        <w:numPr>
          <w:ilvl w:val="0"/>
          <w:numId w:val="14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Активный рост продаж между частными лицами через платформы объявлений (</w:t>
      </w:r>
      <w:proofErr w:type="spell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Авито</w:t>
      </w:r>
      <w:proofErr w:type="spellEnd"/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, 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Юла) и социальные сети (</w:t>
      </w:r>
      <w:proofErr w:type="spell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ВКонтакте</w:t>
      </w:r>
      <w:proofErr w:type="spellEnd"/>
      <w:r w:rsidRPr="007A54E7">
        <w:rPr>
          <w:rFonts w:ascii="Arial" w:eastAsia="Times New Roman" w:hAnsi="Arial" w:cs="Arial"/>
          <w:b/>
          <w:bCs/>
          <w:color w:val="555555"/>
          <w:sz w:val="35"/>
        </w:rPr>
        <w:t xml:space="preserve">, </w:t>
      </w:r>
      <w:proofErr w:type="spellStart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Telegram</w:t>
      </w:r>
      <w:proofErr w:type="spellEnd"/>
      <w:r w:rsidRPr="007A54E7">
        <w:rPr>
          <w:rFonts w:ascii="Arial" w:eastAsia="Times New Roman" w:hAnsi="Arial" w:cs="Arial"/>
          <w:b/>
          <w:bCs/>
          <w:color w:val="555555"/>
          <w:sz w:val="35"/>
        </w:rPr>
        <w:t>).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 xml:space="preserve"> Бизнес внедряет сервисы для работы с </w:t>
      </w:r>
      <w:proofErr w:type="spellStart"/>
      <w:r w:rsidRPr="007A54E7">
        <w:rPr>
          <w:rFonts w:ascii="Arial" w:eastAsia="Times New Roman" w:hAnsi="Arial" w:cs="Arial"/>
          <w:color w:val="555555"/>
          <w:sz w:val="35"/>
          <w:szCs w:val="35"/>
        </w:rPr>
        <w:t>самозанятыми</w:t>
      </w:r>
      <w:proofErr w:type="spellEnd"/>
      <w:r w:rsidRPr="007A54E7">
        <w:rPr>
          <w:rFonts w:ascii="Arial" w:eastAsia="Times New Roman" w:hAnsi="Arial" w:cs="Arial"/>
          <w:color w:val="555555"/>
          <w:sz w:val="35"/>
          <w:szCs w:val="35"/>
        </w:rPr>
        <w:t>.</w:t>
      </w:r>
    </w:p>
    <w:p w:rsidR="007A54E7" w:rsidRPr="007A54E7" w:rsidRDefault="007A54E7" w:rsidP="007A54E7">
      <w:pPr>
        <w:numPr>
          <w:ilvl w:val="0"/>
          <w:numId w:val="14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Сезонность и распродажи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.</w:t>
      </w:r>
    </w:p>
    <w:p w:rsidR="007A54E7" w:rsidRPr="007A54E7" w:rsidRDefault="007A54E7" w:rsidP="007A54E7">
      <w:pPr>
        <w:shd w:val="clear" w:color="auto" w:fill="FFFFFF"/>
        <w:spacing w:before="100" w:beforeAutospacing="1" w:after="584" w:line="240" w:lineRule="auto"/>
        <w:outlineLvl w:val="3"/>
        <w:rPr>
          <w:rFonts w:ascii="Arial" w:eastAsia="Times New Roman" w:hAnsi="Arial" w:cs="Arial"/>
          <w:b/>
          <w:bCs/>
          <w:color w:val="555555"/>
          <w:sz w:val="45"/>
          <w:szCs w:val="45"/>
        </w:rPr>
      </w:pPr>
      <w:r w:rsidRPr="007A54E7">
        <w:rPr>
          <w:rFonts w:ascii="Arial" w:eastAsia="Times New Roman" w:hAnsi="Arial" w:cs="Arial"/>
          <w:b/>
          <w:bCs/>
          <w:color w:val="000000"/>
          <w:sz w:val="45"/>
        </w:rPr>
        <w:t>ВЫВОДЫ.</w:t>
      </w:r>
    </w:p>
    <w:p w:rsidR="007A54E7" w:rsidRPr="007A54E7" w:rsidRDefault="007A54E7" w:rsidP="007A54E7">
      <w:pPr>
        <w:numPr>
          <w:ilvl w:val="0"/>
          <w:numId w:val="1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Экономическая деятельность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направлена на удовлетворение основных потребностей людей и жизнеобеспечение общества.</w:t>
      </w:r>
    </w:p>
    <w:p w:rsidR="007A54E7" w:rsidRPr="007A54E7" w:rsidRDefault="007A54E7" w:rsidP="007A54E7">
      <w:pPr>
        <w:numPr>
          <w:ilvl w:val="0"/>
          <w:numId w:val="1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Участники этой деятельности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производят и потребляют материальные блага с использованием разных форм хозяйствования, различающихся целями, способам и результативностью.</w:t>
      </w:r>
    </w:p>
    <w:p w:rsidR="007A54E7" w:rsidRPr="007A54E7" w:rsidRDefault="007A54E7" w:rsidP="007A54E7">
      <w:pPr>
        <w:numPr>
          <w:ilvl w:val="0"/>
          <w:numId w:val="1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color w:val="555555"/>
          <w:sz w:val="35"/>
          <w:szCs w:val="35"/>
        </w:rPr>
        <w:t>Современное </w:t>
      </w: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товарное хозяйство в большей степени, чем натуральное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, отвечает целям экономики – максимально удовлетворять потребности людей, повышая их уровень жизни.</w:t>
      </w:r>
    </w:p>
    <w:p w:rsidR="007A54E7" w:rsidRPr="007A54E7" w:rsidRDefault="007A54E7" w:rsidP="007A54E7">
      <w:pPr>
        <w:numPr>
          <w:ilvl w:val="0"/>
          <w:numId w:val="1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Производители и потребители заинтересованы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в получении наилучшего результата своей деятельности при наименьших затратах, что обеспечивает рациональное использование имеющихся ресурсов.</w:t>
      </w:r>
    </w:p>
    <w:p w:rsidR="007A54E7" w:rsidRPr="007A54E7" w:rsidRDefault="007A54E7" w:rsidP="007A54E7">
      <w:pPr>
        <w:numPr>
          <w:ilvl w:val="0"/>
          <w:numId w:val="15"/>
        </w:numPr>
        <w:shd w:val="clear" w:color="auto" w:fill="FFFFFF"/>
        <w:spacing w:after="97" w:line="240" w:lineRule="auto"/>
        <w:ind w:left="1070"/>
        <w:rPr>
          <w:rFonts w:ascii="Arial" w:eastAsia="Times New Roman" w:hAnsi="Arial" w:cs="Arial"/>
          <w:color w:val="555555"/>
          <w:sz w:val="35"/>
          <w:szCs w:val="35"/>
        </w:rPr>
      </w:pPr>
      <w:r w:rsidRPr="007A54E7">
        <w:rPr>
          <w:rFonts w:ascii="Arial" w:eastAsia="Times New Roman" w:hAnsi="Arial" w:cs="Arial"/>
          <w:b/>
          <w:bCs/>
          <w:color w:val="555555"/>
          <w:sz w:val="35"/>
        </w:rPr>
        <w:t>Российская экономика</w:t>
      </w:r>
      <w:r w:rsidRPr="007A54E7">
        <w:rPr>
          <w:rFonts w:ascii="Arial" w:eastAsia="Times New Roman" w:hAnsi="Arial" w:cs="Arial"/>
          <w:color w:val="555555"/>
          <w:sz w:val="35"/>
          <w:szCs w:val="35"/>
        </w:rPr>
        <w:t> обладает значительными ресурсами и экономическими возможностями для собственного развития.</w:t>
      </w:r>
    </w:p>
    <w:p w:rsidR="007A54E7" w:rsidRDefault="007A54E7" w:rsidP="007A54E7">
      <w:pPr>
        <w:shd w:val="clear" w:color="auto" w:fill="FFFFFF"/>
        <w:spacing w:before="100" w:beforeAutospacing="1" w:after="584" w:line="348" w:lineRule="atLeast"/>
      </w:pPr>
    </w:p>
    <w:sectPr w:rsidR="007A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0CE"/>
    <w:multiLevelType w:val="multilevel"/>
    <w:tmpl w:val="9FC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42C8E"/>
    <w:multiLevelType w:val="multilevel"/>
    <w:tmpl w:val="E722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56A9E"/>
    <w:multiLevelType w:val="multilevel"/>
    <w:tmpl w:val="07EC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65F84"/>
    <w:multiLevelType w:val="multilevel"/>
    <w:tmpl w:val="50F4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14D54"/>
    <w:multiLevelType w:val="multilevel"/>
    <w:tmpl w:val="C8BA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47EC8"/>
    <w:multiLevelType w:val="multilevel"/>
    <w:tmpl w:val="24FE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476B8"/>
    <w:multiLevelType w:val="multilevel"/>
    <w:tmpl w:val="6B78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519E7"/>
    <w:multiLevelType w:val="multilevel"/>
    <w:tmpl w:val="D67C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B2A38"/>
    <w:multiLevelType w:val="multilevel"/>
    <w:tmpl w:val="B236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E6E78"/>
    <w:multiLevelType w:val="multilevel"/>
    <w:tmpl w:val="7CF8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5E2C6A"/>
    <w:multiLevelType w:val="multilevel"/>
    <w:tmpl w:val="46B0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86F1C"/>
    <w:multiLevelType w:val="multilevel"/>
    <w:tmpl w:val="8F64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5C57CB"/>
    <w:multiLevelType w:val="multilevel"/>
    <w:tmpl w:val="ABD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C2A93"/>
    <w:multiLevelType w:val="multilevel"/>
    <w:tmpl w:val="0D4A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C3924"/>
    <w:multiLevelType w:val="multilevel"/>
    <w:tmpl w:val="906E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0"/>
  </w:num>
  <w:num w:numId="10">
    <w:abstractNumId w:val="14"/>
  </w:num>
  <w:num w:numId="11">
    <w:abstractNumId w:val="7"/>
  </w:num>
  <w:num w:numId="12">
    <w:abstractNumId w:val="4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A54E7"/>
    <w:rsid w:val="007A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5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A54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A54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4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A54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A54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7A54E7"/>
    <w:rPr>
      <w:b/>
      <w:bCs/>
    </w:rPr>
  </w:style>
  <w:style w:type="paragraph" w:styleId="a4">
    <w:name w:val="Normal (Web)"/>
    <w:basedOn w:val="a"/>
    <w:uiPriority w:val="99"/>
    <w:semiHidden/>
    <w:unhideWhenUsed/>
    <w:rsid w:val="007A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schestvoznanie-ege.ru/wp-content/uploads/2024/07/%D1%8D9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bschestvoznanie-ege.ru/wp-content/uploads/2024/07/%D1%8D3.jpg" TargetMode="External"/><Relationship Id="rId5" Type="http://schemas.openxmlformats.org/officeDocument/2006/relationships/hyperlink" Target="http://obschestvoznanie-ege.ru/wp-content/uploads/2024/07/%D1%8D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bschestvoznanie-ege.ru/wp-content/uploads/2024/07/%D1%8D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1815</Words>
  <Characters>10347</Characters>
  <Application>Microsoft Office Word</Application>
  <DocSecurity>0</DocSecurity>
  <Lines>86</Lines>
  <Paragraphs>24</Paragraphs>
  <ScaleCrop>false</ScaleCrop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2</cp:revision>
  <dcterms:created xsi:type="dcterms:W3CDTF">2025-01-29T12:45:00Z</dcterms:created>
  <dcterms:modified xsi:type="dcterms:W3CDTF">2025-01-29T12:48:00Z</dcterms:modified>
</cp:coreProperties>
</file>