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8D" w:rsidRPr="00543D8D" w:rsidRDefault="00543D8D" w:rsidP="0009484F">
      <w:pPr>
        <w:spacing w:after="19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радиционные ценности — это нравственные ориентиры, которые передаются от поколения к поколению и лежат в основе общероссийской гражданской идентичности. К ним относятся:</w:t>
      </w:r>
    </w:p>
    <w:p w:rsidR="00543D8D" w:rsidRPr="00543D8D" w:rsidRDefault="00543D8D" w:rsidP="0009484F">
      <w:pPr>
        <w:numPr>
          <w:ilvl w:val="0"/>
          <w:numId w:val="1"/>
        </w:numPr>
        <w:spacing w:after="100" w:afterAutospacing="1" w:line="360" w:lineRule="auto"/>
        <w:ind w:left="31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достоинство, права и свободы человека;</w:t>
      </w:r>
    </w:p>
    <w:p w:rsidR="00543D8D" w:rsidRPr="00543D8D" w:rsidRDefault="00543D8D" w:rsidP="0009484F">
      <w:pPr>
        <w:numPr>
          <w:ilvl w:val="0"/>
          <w:numId w:val="1"/>
        </w:numPr>
        <w:spacing w:after="100" w:afterAutospacing="1" w:line="360" w:lineRule="auto"/>
        <w:ind w:left="31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гражданственность, служение Отечеству и ответственность за его судьбу;</w:t>
      </w:r>
    </w:p>
    <w:p w:rsidR="00543D8D" w:rsidRPr="00543D8D" w:rsidRDefault="00543D8D" w:rsidP="0009484F">
      <w:pPr>
        <w:numPr>
          <w:ilvl w:val="0"/>
          <w:numId w:val="1"/>
        </w:numPr>
        <w:spacing w:after="100" w:afterAutospacing="1" w:line="360" w:lineRule="auto"/>
        <w:ind w:left="31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нравственные идеалы (правда, они в указе не раскрываются), крепкая семья, созидательный труд;</w:t>
      </w:r>
    </w:p>
    <w:p w:rsidR="00543D8D" w:rsidRPr="00543D8D" w:rsidRDefault="00543D8D" w:rsidP="0009484F">
      <w:pPr>
        <w:numPr>
          <w:ilvl w:val="0"/>
          <w:numId w:val="1"/>
        </w:numPr>
        <w:spacing w:after="100" w:afterAutospacing="1" w:line="360" w:lineRule="auto"/>
        <w:ind w:left="31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</w:t>
      </w:r>
      <w:proofErr w:type="gramStart"/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</w:t>
      </w:r>
      <w:proofErr w:type="gramEnd"/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материальным, гуманизм, милосердие, справедливость;</w:t>
      </w:r>
    </w:p>
    <w:p w:rsidR="00543D8D" w:rsidRPr="00543D8D" w:rsidRDefault="00543D8D" w:rsidP="0009484F">
      <w:pPr>
        <w:numPr>
          <w:ilvl w:val="0"/>
          <w:numId w:val="1"/>
        </w:numPr>
        <w:spacing w:after="100" w:afterAutospacing="1" w:line="360" w:lineRule="auto"/>
        <w:ind w:left="31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коллективизм, взаимопомощь и взаимоуважение;</w:t>
      </w:r>
    </w:p>
    <w:p w:rsidR="00543D8D" w:rsidRPr="00543D8D" w:rsidRDefault="00543D8D" w:rsidP="0009484F">
      <w:pPr>
        <w:numPr>
          <w:ilvl w:val="0"/>
          <w:numId w:val="1"/>
        </w:numPr>
        <w:spacing w:after="0" w:line="360" w:lineRule="auto"/>
        <w:ind w:left="31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память и преемственность поколений, а также единство народов России.</w:t>
      </w:r>
    </w:p>
    <w:p w:rsidR="00B410F4" w:rsidRPr="0009484F" w:rsidRDefault="00543D8D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и воспитание это</w:t>
      </w:r>
      <w:r w:rsidRPr="0009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 пунктом в числе областей, в которых реализуется государственная политика по сохранению и укреплению традиционных ценностей.</w:t>
      </w:r>
    </w:p>
    <w:p w:rsidR="00543D8D" w:rsidRPr="0009484F" w:rsidRDefault="00543D8D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43D8D" w:rsidRPr="0009484F" w:rsidRDefault="00543D8D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9484F">
        <w:rPr>
          <w:rFonts w:ascii="Times New Roman" w:hAnsi="Times New Roman" w:cs="Times New Roman"/>
          <w:color w:val="010101"/>
          <w:sz w:val="28"/>
          <w:szCs w:val="28"/>
        </w:rPr>
        <w:t>Очевидно, что множество стоящих перед педагогами воспитательных проблем можно решить через формирование духовных и нравственных ценностей нового поколения людей.</w:t>
      </w:r>
    </w:p>
    <w:p w:rsidR="00543D8D" w:rsidRPr="0009484F" w:rsidRDefault="00543D8D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9484F">
        <w:rPr>
          <w:rFonts w:ascii="Times New Roman" w:hAnsi="Times New Roman" w:cs="Times New Roman"/>
          <w:color w:val="010101"/>
          <w:sz w:val="28"/>
          <w:szCs w:val="28"/>
        </w:rPr>
        <w:lastRenderedPageBreak/>
        <w:t>Для того чтобы общество смогло выжить и сохранить свою уникальную культуру, оно должно обязательно передавать - наследовать те духовные ценностные ориентиры, по которым жило, на которых держалось всю историю своего существования.</w:t>
      </w:r>
    </w:p>
    <w:p w:rsidR="00543D8D" w:rsidRPr="0009484F" w:rsidRDefault="00543D8D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котором народ оставил нам самое ценное из своих культурных достижений, просеянных сквозь сито веков.</w:t>
      </w:r>
    </w:p>
    <w:p w:rsidR="00543D8D" w:rsidRPr="0009484F" w:rsidRDefault="00543D8D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48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Отметим, что базовые ценности в первую очередь формируются в семье. Но только система образования способна обеспечить системное, последовательное и осознанное духовно-нравственное развитие и воспитание личности. Начало духовно-нравственным основам формирования личности должно быть положено как можно раньше, в дошкольном возрасте, с учётом возрастных особенностей и условий общественного и семейного воспитания. Воспитание ребенка должно быть направлено на формирование гражданской ответственности, духовности и культуры, неравнодушия, самостоятельности, способности к успешной социализации в обществе</w:t>
      </w:r>
      <w:r w:rsidRPr="000948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43D8D" w:rsidRPr="0009484F" w:rsidRDefault="00543D8D" w:rsidP="0009484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9484F">
        <w:rPr>
          <w:sz w:val="28"/>
          <w:szCs w:val="28"/>
          <w:bdr w:val="none" w:sz="0" w:space="0" w:color="auto" w:frame="1"/>
        </w:rPr>
        <w:t>Что может заинтересовать ребёнка? Наша многовековая история и культура. Терпение, доброта, щедрость, милосердие, стремление к духовности – вот то, что всегда лежало в основе быта и традиций русского человека.</w:t>
      </w:r>
    </w:p>
    <w:p w:rsidR="00543D8D" w:rsidRPr="0009484F" w:rsidRDefault="00543D8D" w:rsidP="0009484F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9484F">
        <w:rPr>
          <w:sz w:val="28"/>
          <w:szCs w:val="28"/>
          <w:bdr w:val="none" w:sz="0" w:space="0" w:color="auto" w:frame="1"/>
        </w:rPr>
        <w:t> </w:t>
      </w:r>
    </w:p>
    <w:p w:rsidR="00543D8D" w:rsidRPr="0009484F" w:rsidRDefault="00543D8D" w:rsidP="0009484F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09484F">
        <w:rPr>
          <w:b/>
          <w:bCs/>
          <w:i/>
          <w:iCs/>
          <w:sz w:val="28"/>
          <w:szCs w:val="28"/>
          <w:bdr w:val="none" w:sz="0" w:space="0" w:color="auto" w:frame="1"/>
        </w:rPr>
        <w:t>       </w:t>
      </w:r>
      <w:r w:rsidRPr="0009484F">
        <w:rPr>
          <w:sz w:val="28"/>
          <w:szCs w:val="28"/>
          <w:bdr w:val="none" w:sz="0" w:space="0" w:color="auto" w:frame="1"/>
        </w:rPr>
        <w:t>  Целью нашей работы является:</w:t>
      </w:r>
    </w:p>
    <w:p w:rsidR="00543D8D" w:rsidRPr="0009484F" w:rsidRDefault="00543D8D" w:rsidP="0009484F">
      <w:pPr>
        <w:pStyle w:val="a3"/>
        <w:shd w:val="clear" w:color="auto" w:fill="FFFFFF"/>
        <w:spacing w:before="0" w:beforeAutospacing="0" w:after="0" w:line="360" w:lineRule="auto"/>
        <w:ind w:hanging="360"/>
        <w:jc w:val="both"/>
        <w:rPr>
          <w:sz w:val="28"/>
          <w:szCs w:val="28"/>
        </w:rPr>
      </w:pPr>
      <w:r w:rsidRPr="0009484F">
        <w:rPr>
          <w:sz w:val="28"/>
          <w:szCs w:val="28"/>
          <w:bdr w:val="none" w:sz="0" w:space="0" w:color="auto" w:frame="1"/>
        </w:rPr>
        <w:t>1.     Сохранение духовно-нравственного здоровья детей. Приобщение их к нравственным и духовным ценностям православной культуры.</w:t>
      </w:r>
    </w:p>
    <w:p w:rsidR="00543D8D" w:rsidRPr="0009484F" w:rsidRDefault="00543D8D" w:rsidP="0009484F">
      <w:pPr>
        <w:pStyle w:val="a3"/>
        <w:shd w:val="clear" w:color="auto" w:fill="FFFFFF"/>
        <w:spacing w:before="0" w:beforeAutospacing="0" w:after="0" w:line="360" w:lineRule="auto"/>
        <w:ind w:hanging="360"/>
        <w:jc w:val="both"/>
        <w:rPr>
          <w:sz w:val="28"/>
          <w:szCs w:val="28"/>
        </w:rPr>
      </w:pPr>
      <w:r w:rsidRPr="0009484F">
        <w:rPr>
          <w:sz w:val="28"/>
          <w:szCs w:val="28"/>
          <w:bdr w:val="none" w:sz="0" w:space="0" w:color="auto" w:frame="1"/>
        </w:rPr>
        <w:lastRenderedPageBreak/>
        <w:t>2.     Изучение истории, культуры, природно-экологического своеобразия родного края, России.</w:t>
      </w:r>
    </w:p>
    <w:p w:rsidR="00543D8D" w:rsidRPr="0009484F" w:rsidRDefault="00543D8D" w:rsidP="0009484F">
      <w:pPr>
        <w:pStyle w:val="a3"/>
        <w:shd w:val="clear" w:color="auto" w:fill="FFFFFF"/>
        <w:spacing w:before="0" w:beforeAutospacing="0" w:after="0" w:line="360" w:lineRule="auto"/>
        <w:ind w:hanging="360"/>
        <w:jc w:val="both"/>
        <w:rPr>
          <w:sz w:val="28"/>
          <w:szCs w:val="28"/>
        </w:rPr>
      </w:pPr>
      <w:r w:rsidRPr="0009484F">
        <w:rPr>
          <w:sz w:val="28"/>
          <w:szCs w:val="28"/>
          <w:bdr w:val="none" w:sz="0" w:space="0" w:color="auto" w:frame="1"/>
        </w:rPr>
        <w:t>3.     Стремление возродить традиции семейного воспитания.</w:t>
      </w:r>
    </w:p>
    <w:p w:rsidR="00543D8D" w:rsidRPr="0009484F" w:rsidRDefault="0009484F" w:rsidP="000948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духовного воспитания. 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ориентиры.</w:t>
      </w:r>
    </w:p>
    <w:p w:rsidR="0009484F" w:rsidRPr="0009484F" w:rsidRDefault="0009484F" w:rsidP="000948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Духовно-нравственное воспитание дошкольников — это целостная система, способная сформировать человека, умеющего успешно жить в </w:t>
      </w:r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Нужно научить детей противодействовать современным социальным опасностями, разрушительным тенденциям, сформировать своего рода духовно-нравственный иммунитет, делающий человека невосприимчивым к злу в окружающем мире и в с</w:t>
      </w:r>
      <w:bookmarkStart w:id="0" w:name="_GoBack"/>
      <w:bookmarkEnd w:id="0"/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>амом себе, и способных противостоять ему.</w:t>
      </w:r>
    </w:p>
    <w:p w:rsidR="0009484F" w:rsidRPr="0009484F" w:rsidRDefault="0009484F" w:rsidP="0009484F">
      <w:pPr>
        <w:shd w:val="clear" w:color="auto" w:fill="FFFFFF"/>
        <w:spacing w:after="384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 воспитательном процессе, несмотря на все прилагаемые усилия педагогов, значительную роль играют различные внешние, общественные факторы. </w:t>
      </w:r>
      <w:proofErr w:type="gramStart"/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проблем в сфере духовно – нравственного воспитания дошкольников сегодня выделяют такие как:</w:t>
      </w:r>
      <w:proofErr w:type="gramEnd"/>
    </w:p>
    <w:p w:rsidR="0009484F" w:rsidRPr="0009484F" w:rsidRDefault="0009484F" w:rsidP="0009484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 психоэмоциональная атмосфера в некоторых семьях,</w:t>
      </w:r>
    </w:p>
    <w:p w:rsidR="0009484F" w:rsidRPr="0009484F" w:rsidRDefault="0009484F" w:rsidP="0009484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Размытые нравственные ориентиры в обществе,</w:t>
      </w:r>
    </w:p>
    <w:p w:rsidR="0009484F" w:rsidRPr="0009484F" w:rsidRDefault="0009484F" w:rsidP="0009484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интереса к народным традициям, промыслам, рукоделию,</w:t>
      </w:r>
    </w:p>
    <w:p w:rsidR="0009484F" w:rsidRPr="0009484F" w:rsidRDefault="0009484F" w:rsidP="0009484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влияние средств массовой информации,</w:t>
      </w:r>
    </w:p>
    <w:p w:rsidR="0009484F" w:rsidRPr="0009484F" w:rsidRDefault="0009484F" w:rsidP="0009484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детей к смартфонам, планшетам и другим электронным устройствам, подменяющим интерес к книгам и истинные ценности межличностного общения.</w:t>
      </w:r>
    </w:p>
    <w:p w:rsidR="0009484F" w:rsidRPr="0009484F" w:rsidRDefault="0009484F" w:rsidP="000948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Воспитателей и родителей </w:t>
      </w:r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объединя</w:t>
      </w:r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94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стремление обеспечить дошкольнику гармоничное духовное и нравственное развитие.  И только в тесном сотрудничестве, в непрерывном взаимодействии эта цель может быть достигнута.</w:t>
      </w:r>
    </w:p>
    <w:sectPr w:rsidR="0009484F" w:rsidRPr="0009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218C"/>
    <w:multiLevelType w:val="multilevel"/>
    <w:tmpl w:val="4FA4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72300"/>
    <w:multiLevelType w:val="multilevel"/>
    <w:tmpl w:val="E18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7C"/>
    <w:rsid w:val="0009484F"/>
    <w:rsid w:val="00543D8D"/>
    <w:rsid w:val="006F317C"/>
    <w:rsid w:val="00B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theme26309mb05">
    <w:name w:val="stk-theme_26309__mb_05"/>
    <w:basedOn w:val="a"/>
    <w:rsid w:val="005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theme26309mb05">
    <w:name w:val="stk-theme_26309__mb_05"/>
    <w:basedOn w:val="a"/>
    <w:rsid w:val="005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2023-10-26T06:14:00Z</dcterms:created>
  <dcterms:modified xsi:type="dcterms:W3CDTF">2023-10-26T06:32:00Z</dcterms:modified>
</cp:coreProperties>
</file>